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54" w:rsidRPr="002F7754" w:rsidRDefault="002F7754" w:rsidP="002F7754">
      <w:pPr>
        <w:shd w:val="clear" w:color="auto" w:fill="FFFFFF"/>
        <w:spacing w:after="45" w:line="240" w:lineRule="auto"/>
        <w:outlineLvl w:val="1"/>
        <w:rPr>
          <w:rFonts w:ascii="Trebuchet MS" w:eastAsia="Times New Roman" w:hAnsi="Trebuchet MS" w:cs="Times New Roman"/>
          <w:color w:val="444444"/>
          <w:spacing w:val="-15"/>
          <w:sz w:val="39"/>
          <w:szCs w:val="39"/>
          <w:lang w:eastAsia="pl-PL"/>
        </w:rPr>
      </w:pPr>
      <w:r w:rsidRPr="002F7754">
        <w:rPr>
          <w:rFonts w:ascii="Trebuchet MS" w:eastAsia="Times New Roman" w:hAnsi="Trebuchet MS" w:cs="Times New Roman"/>
          <w:i/>
          <w:iCs/>
          <w:color w:val="444444"/>
          <w:spacing w:val="-15"/>
          <w:sz w:val="39"/>
          <w:szCs w:val="39"/>
          <w:lang w:eastAsia="pl-PL"/>
        </w:rPr>
        <w:t>Potwierdzenie wykształcenia lub uprawnień do kontynuacji nauki uzyskanych za granicą – dotyczy osób poszkodowanych w wyniku konfliktów zbrojnych lub innych kryzysów humanitarnych</w:t>
      </w:r>
    </w:p>
    <w:p w:rsidR="002F7754" w:rsidRPr="002F7754" w:rsidRDefault="002F7754" w:rsidP="002F7754">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2F7754">
        <w:rPr>
          <w:rFonts w:ascii="Trebuchet MS" w:eastAsia="Times New Roman" w:hAnsi="Trebuchet MS" w:cs="Arial"/>
          <w:color w:val="333333"/>
          <w:spacing w:val="-15"/>
          <w:sz w:val="36"/>
          <w:szCs w:val="36"/>
          <w:lang w:eastAsia="pl-PL"/>
        </w:rPr>
        <w:t>I. Dokumenty wymagane do załatwienia sprawy:</w:t>
      </w:r>
    </w:p>
    <w:p w:rsidR="002F7754" w:rsidRPr="002F7754" w:rsidRDefault="002F7754" w:rsidP="002F7754">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Wniosek o potwierdzenie wykształcenia lub uprawnień do kontynuacji nauki</w:t>
      </w:r>
      <w:r>
        <w:rPr>
          <w:rFonts w:ascii="Arial" w:eastAsia="Times New Roman" w:hAnsi="Arial" w:cs="Arial"/>
          <w:color w:val="222222"/>
          <w:sz w:val="21"/>
          <w:szCs w:val="21"/>
          <w:lang w:eastAsia="pl-PL"/>
        </w:rPr>
        <w:t>.</w:t>
      </w:r>
    </w:p>
    <w:p w:rsidR="002F7754" w:rsidRPr="002F7754" w:rsidRDefault="002F7754" w:rsidP="002F7754">
      <w:pPr>
        <w:numPr>
          <w:ilvl w:val="1"/>
          <w:numId w:val="1"/>
        </w:numPr>
        <w:shd w:val="clear" w:color="auto" w:fill="FFFFFF"/>
        <w:spacing w:before="100" w:beforeAutospacing="1" w:after="100" w:afterAutospacing="1" w:line="240" w:lineRule="auto"/>
        <w:ind w:left="5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Wniosek taki może złożyć osoba, która została poszkodowana w wyniku konfliktów zbrojnych, klęsk żywiołowych lub innych kryzysów humanitarnych, spowodowanych przez naturę lub człowieka – w sytuacji, jeżeli przedłożenie oryginału lub duplikatu świadectwa albo uwierzytelnienie tego świadectwa napotyka trudne do usunięcia przeszkody;</w:t>
      </w:r>
    </w:p>
    <w:p w:rsidR="002F7754" w:rsidRPr="002F7754" w:rsidRDefault="002F7754" w:rsidP="002F7754">
      <w:pPr>
        <w:numPr>
          <w:ilvl w:val="1"/>
          <w:numId w:val="1"/>
        </w:numPr>
        <w:shd w:val="clear" w:color="auto" w:fill="FFFFFF"/>
        <w:spacing w:before="100" w:beforeAutospacing="1" w:after="100" w:afterAutospacing="1" w:line="240" w:lineRule="auto"/>
        <w:ind w:left="5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Decyzja w sprawie potwierdza wykształcenie podstawowe, gimnazjalne, zasadnicze zawodowe, zasadnicze branżowe, średnie branżowe oraz średnie uzyskane przez tę osobę za granicą lub posiadane przez tę osobę uprawnienia do kontynuacji nauki uzyskane za granicą, w tym uprawnienia do ubiegania się o przyjęcie na studia wyższe;</w:t>
      </w:r>
    </w:p>
    <w:p w:rsidR="002F7754" w:rsidRPr="002F7754" w:rsidRDefault="002F7754" w:rsidP="002F7754">
      <w:pPr>
        <w:numPr>
          <w:ilvl w:val="1"/>
          <w:numId w:val="1"/>
        </w:numPr>
        <w:shd w:val="clear" w:color="auto" w:fill="FFFFFF"/>
        <w:spacing w:before="100" w:beforeAutospacing="1" w:after="100" w:afterAutospacing="1" w:line="240" w:lineRule="auto"/>
        <w:ind w:left="5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Wniosek składa się do kuratora oświaty właściwego ze względu na miejsce zamieszkania wnioskodawcy, a w przypadku braku miejsca zamieszkania na terytorium RP – do kuratora oświaty właściwego ze względu na siedzibę instytucji, w której wnioskodawca zamierza złożyć świadectwo.</w:t>
      </w:r>
    </w:p>
    <w:p w:rsidR="002F7754" w:rsidRPr="002F7754" w:rsidRDefault="002F7754" w:rsidP="002F7754">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Oryginał świadectwa albo duplikat świadectwa – do wglądu, </w:t>
      </w:r>
      <w:r w:rsidRPr="002F7754">
        <w:rPr>
          <w:rFonts w:ascii="Arial" w:eastAsia="Times New Roman" w:hAnsi="Arial" w:cs="Arial"/>
          <w:bCs/>
          <w:color w:val="222222"/>
          <w:sz w:val="21"/>
          <w:szCs w:val="21"/>
          <w:lang w:eastAsia="pl-PL"/>
        </w:rPr>
        <w:t>lub</w:t>
      </w:r>
      <w:r w:rsidRPr="002F7754">
        <w:rPr>
          <w:rFonts w:ascii="Arial" w:eastAsia="Times New Roman" w:hAnsi="Arial" w:cs="Arial"/>
          <w:color w:val="222222"/>
          <w:sz w:val="21"/>
          <w:szCs w:val="21"/>
          <w:lang w:eastAsia="pl-PL"/>
        </w:rPr>
        <w:t>,</w:t>
      </w:r>
    </w:p>
    <w:p w:rsidR="002F7754" w:rsidRPr="002F7754" w:rsidRDefault="002F7754" w:rsidP="002F7754">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Dokumenty (powinny być wydane lub potwierdzone przez szkołę lub instytucję edukacyjną, która wydała świadectwo, albo przez władze oświatowe państwa, na którego terytorium lub w którego systemie edukacji wydano świadectwo):</w:t>
      </w:r>
    </w:p>
    <w:p w:rsidR="002F7754" w:rsidRPr="002F7754" w:rsidRDefault="002F7754" w:rsidP="002F7754">
      <w:pPr>
        <w:numPr>
          <w:ilvl w:val="1"/>
          <w:numId w:val="2"/>
        </w:numPr>
        <w:shd w:val="clear" w:color="auto" w:fill="FFFFFF"/>
        <w:spacing w:before="100" w:beforeAutospacing="1" w:after="100" w:afterAutospacing="1" w:line="240" w:lineRule="auto"/>
        <w:ind w:left="540" w:hanging="36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wykaz ocen uzyskanych podczas egzaminu warunkującego ukończenie szkoły lub instytucji edukacyjnej lub zaliczenie danego etapu kształcenia,</w:t>
      </w:r>
    </w:p>
    <w:p w:rsidR="002F7754" w:rsidRPr="002F7754" w:rsidRDefault="002F7754" w:rsidP="002F7754">
      <w:pPr>
        <w:numPr>
          <w:ilvl w:val="1"/>
          <w:numId w:val="2"/>
        </w:numPr>
        <w:shd w:val="clear" w:color="auto" w:fill="FFFFFF"/>
        <w:spacing w:before="100" w:beforeAutospacing="1" w:after="100" w:afterAutospacing="1" w:line="240" w:lineRule="auto"/>
        <w:ind w:left="540" w:hanging="36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wykaz przedmiotów i innych zajęć zrealizowanych w ramach danego etapu kształcenia wraz z uzyskanymi ocenami,</w:t>
      </w:r>
    </w:p>
    <w:p w:rsidR="002F7754" w:rsidRPr="002F7754" w:rsidRDefault="002F7754" w:rsidP="002F7754">
      <w:pPr>
        <w:numPr>
          <w:ilvl w:val="1"/>
          <w:numId w:val="2"/>
        </w:numPr>
        <w:shd w:val="clear" w:color="auto" w:fill="FFFFFF"/>
        <w:spacing w:before="100" w:beforeAutospacing="1" w:after="100" w:afterAutospacing="1" w:line="240" w:lineRule="auto"/>
        <w:ind w:left="540" w:hanging="36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informację o zrealizowanym programie nauczania dotyczącą:</w:t>
      </w:r>
    </w:p>
    <w:p w:rsidR="002F7754" w:rsidRPr="002F7754" w:rsidRDefault="002F7754" w:rsidP="002F7754">
      <w:pPr>
        <w:numPr>
          <w:ilvl w:val="2"/>
          <w:numId w:val="2"/>
        </w:numPr>
        <w:shd w:val="clear" w:color="auto" w:fill="FFFFFF"/>
        <w:spacing w:before="100" w:beforeAutospacing="1" w:after="100" w:afterAutospacing="1" w:line="240" w:lineRule="auto"/>
        <w:ind w:left="8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treści kształcenia,</w:t>
      </w:r>
    </w:p>
    <w:p w:rsidR="002F7754" w:rsidRPr="002F7754" w:rsidRDefault="002F7754" w:rsidP="002F7754">
      <w:pPr>
        <w:numPr>
          <w:ilvl w:val="2"/>
          <w:numId w:val="2"/>
        </w:numPr>
        <w:shd w:val="clear" w:color="auto" w:fill="FFFFFF"/>
        <w:spacing w:before="100" w:beforeAutospacing="1" w:after="100" w:afterAutospacing="1" w:line="240" w:lineRule="auto"/>
        <w:ind w:left="8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planowanego czasu nauki,</w:t>
      </w:r>
    </w:p>
    <w:p w:rsidR="002F7754" w:rsidRPr="002F7754" w:rsidRDefault="002F7754" w:rsidP="002F7754">
      <w:pPr>
        <w:numPr>
          <w:ilvl w:val="2"/>
          <w:numId w:val="2"/>
        </w:numPr>
        <w:shd w:val="clear" w:color="auto" w:fill="FFFFFF"/>
        <w:spacing w:before="100" w:beforeAutospacing="1" w:after="100" w:afterAutospacing="1" w:line="240" w:lineRule="auto"/>
        <w:ind w:left="8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skali ocen,</w:t>
      </w:r>
    </w:p>
    <w:p w:rsidR="002F7754" w:rsidRPr="002F7754" w:rsidRDefault="002F7754" w:rsidP="002F7754">
      <w:pPr>
        <w:numPr>
          <w:ilvl w:val="1"/>
          <w:numId w:val="2"/>
        </w:numPr>
        <w:shd w:val="clear" w:color="auto" w:fill="FFFFFF"/>
        <w:spacing w:before="100" w:beforeAutospacing="1" w:after="100" w:afterAutospacing="1" w:line="240" w:lineRule="auto"/>
        <w:ind w:left="540" w:hanging="36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informację o uzyskanych uprawnieniach do kontynuacji nauki na odpowiednim poziomie w państwie w którego systemie edukacji wydano świadectwo, w tym o uprawnieniach do ubiegania się o przyjęcie na studia wyższe oraz o zakresie tych uprawnień.</w:t>
      </w:r>
    </w:p>
    <w:p w:rsidR="002F7754" w:rsidRPr="002F7754" w:rsidRDefault="002F7754" w:rsidP="002F7754">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Dokumenty pozwalające w sposób pośredni na określenie poziomu wykształcenia lub uprawnień do kontynuacji nauki, w szczególności dokumenty poświadczające uzyskane kwalifikacje zawodowe lub zatrudnienie, odbyte praktyki lub staże, lub,</w:t>
      </w:r>
    </w:p>
    <w:p w:rsidR="002F7754" w:rsidRPr="002F7754" w:rsidRDefault="002F7754" w:rsidP="002F7754">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Oświadczenie wnioskodawcy o uzyskanym wykształceniu, ukończonych szkołach, instytucjach edukacyjnych lub etapach kształcenia za granicą lub uprawnieniach do kontynuacji nauki lub oświadczenie wnioskodawcy dotyczące informacji, o których mowa w pkt. 3;</w:t>
      </w:r>
    </w:p>
    <w:p w:rsidR="002F7754" w:rsidRDefault="002F7754" w:rsidP="00570D34">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Tłumaczenie na język polski świadectwa i innych dokumentów sporządzonych w języku obcym, dokonane lub poświadczone przez:</w:t>
      </w:r>
    </w:p>
    <w:p w:rsidR="002F7754" w:rsidRPr="006C3B23" w:rsidRDefault="002F7754" w:rsidP="006C3B23">
      <w:pPr>
        <w:pStyle w:val="Bezodstpw"/>
        <w:ind w:left="284"/>
        <w:rPr>
          <w:rFonts w:ascii="Arial" w:hAnsi="Arial" w:cs="Arial"/>
          <w:sz w:val="21"/>
          <w:szCs w:val="21"/>
          <w:lang w:eastAsia="pl-PL"/>
        </w:rPr>
      </w:pPr>
      <w:r w:rsidRPr="006C3B23">
        <w:rPr>
          <w:rFonts w:ascii="Arial" w:hAnsi="Arial" w:cs="Arial"/>
          <w:sz w:val="21"/>
          <w:szCs w:val="21"/>
          <w:lang w:eastAsia="pl-PL"/>
        </w:rPr>
        <w:t>a. osobę wpisaną przez Ministra Sprawiedliwości na listę tłumaczy przysięgłych lub,</w:t>
      </w:r>
    </w:p>
    <w:p w:rsidR="002F7754" w:rsidRPr="006C3B23" w:rsidRDefault="002F7754" w:rsidP="006C3B23">
      <w:pPr>
        <w:pStyle w:val="Bezodstpw"/>
        <w:ind w:left="567" w:hanging="283"/>
        <w:rPr>
          <w:rFonts w:ascii="Arial" w:hAnsi="Arial" w:cs="Arial"/>
          <w:sz w:val="21"/>
          <w:szCs w:val="21"/>
          <w:lang w:eastAsia="pl-PL"/>
        </w:rPr>
      </w:pPr>
      <w:r w:rsidRPr="006C3B23">
        <w:rPr>
          <w:rFonts w:ascii="Arial" w:hAnsi="Arial" w:cs="Arial"/>
          <w:sz w:val="21"/>
          <w:szCs w:val="21"/>
          <w:lang w:eastAsia="pl-PL"/>
        </w:rPr>
        <w:t>b. osobę zarejestrowaną jako tłumacz przysięgły w państwie członkowskim Unii Europejskiej, państwie członkowskiej Europejskiego Porozumienia o Wolnym Handlu (EFTA) – stronie umowy o Europejskim Obszarze Gospodarczym lub państwie członkowskim Organizacji Współpracy Gospodarczej i Rozwoju (OECD), lub,</w:t>
      </w:r>
    </w:p>
    <w:p w:rsidR="002F7754" w:rsidRPr="006C3B23" w:rsidRDefault="002F7754" w:rsidP="006C3B23">
      <w:pPr>
        <w:pStyle w:val="Bezodstpw"/>
        <w:ind w:left="567" w:hanging="283"/>
        <w:rPr>
          <w:rFonts w:ascii="Arial" w:hAnsi="Arial" w:cs="Arial"/>
          <w:sz w:val="21"/>
          <w:szCs w:val="21"/>
          <w:lang w:eastAsia="pl-PL"/>
        </w:rPr>
      </w:pPr>
      <w:r w:rsidRPr="006C3B23">
        <w:rPr>
          <w:rFonts w:ascii="Arial" w:hAnsi="Arial" w:cs="Arial"/>
          <w:sz w:val="21"/>
          <w:szCs w:val="21"/>
          <w:lang w:eastAsia="pl-PL"/>
        </w:rPr>
        <w:t>c. konsula Rzeczypospolitej Polskiej, właściwego dla państwa, na którego terytorium lub w którego systemie edukacji wydano świadectwo, lub,</w:t>
      </w:r>
    </w:p>
    <w:p w:rsidR="002F7754" w:rsidRPr="006C3B23" w:rsidRDefault="002F7754" w:rsidP="006C3B23">
      <w:pPr>
        <w:pStyle w:val="Bezodstpw"/>
        <w:ind w:left="567" w:hanging="283"/>
        <w:rPr>
          <w:rFonts w:ascii="Arial" w:hAnsi="Arial" w:cs="Arial"/>
          <w:sz w:val="21"/>
          <w:szCs w:val="21"/>
          <w:lang w:eastAsia="pl-PL"/>
        </w:rPr>
      </w:pPr>
      <w:r w:rsidRPr="006C3B23">
        <w:rPr>
          <w:rFonts w:ascii="Arial" w:hAnsi="Arial" w:cs="Arial"/>
          <w:sz w:val="21"/>
          <w:szCs w:val="21"/>
          <w:lang w:eastAsia="pl-PL"/>
        </w:rPr>
        <w:lastRenderedPageBreak/>
        <w:t>d. akredytowane w Rzeczypospolitej Polskiej przedstawicielstwo dyplomatyczne lub urząd konsularny państwa, na którego terytorium lub w którego systemie edukacji wydano świadectwo;</w:t>
      </w:r>
    </w:p>
    <w:p w:rsidR="002F7754" w:rsidRPr="002F7754" w:rsidRDefault="002F7754" w:rsidP="002F7754">
      <w:pPr>
        <w:shd w:val="clear" w:color="auto" w:fill="FFFFFF"/>
        <w:spacing w:before="100" w:beforeAutospacing="1" w:after="240" w:line="240" w:lineRule="auto"/>
        <w:ind w:left="240"/>
        <w:rPr>
          <w:rFonts w:ascii="Arial" w:eastAsia="Times New Roman" w:hAnsi="Arial" w:cs="Arial"/>
          <w:color w:val="222222"/>
          <w:sz w:val="21"/>
          <w:szCs w:val="21"/>
          <w:lang w:eastAsia="pl-PL"/>
        </w:rPr>
      </w:pPr>
      <w:r w:rsidRPr="002F7754">
        <w:rPr>
          <w:rFonts w:ascii="Arial" w:eastAsia="Times New Roman" w:hAnsi="Arial" w:cs="Arial"/>
          <w:i/>
          <w:iCs/>
          <w:color w:val="222222"/>
          <w:sz w:val="21"/>
          <w:szCs w:val="21"/>
          <w:lang w:eastAsia="pl-PL"/>
        </w:rPr>
        <w:t>Jeżeli przetłumaczenie dokumentów na język polski napotyka trudne do usunięcia przeszkody, kurator oświaty może wyrazić zgodę na przedłożenie przez wnioskodawcę tłumaczenia dokonanego przez inny podmiot, którego wiarygodność nie budzi zastrzeżeń.</w:t>
      </w:r>
    </w:p>
    <w:p w:rsidR="002F7754" w:rsidRDefault="002F7754" w:rsidP="002F7754">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2F7754">
        <w:rPr>
          <w:rFonts w:ascii="Arial" w:eastAsia="Times New Roman" w:hAnsi="Arial" w:cs="Arial"/>
          <w:color w:val="222222"/>
          <w:sz w:val="21"/>
          <w:szCs w:val="21"/>
          <w:lang w:eastAsia="pl-PL"/>
        </w:rPr>
        <w:t>Upoważnienie – w przypadku, gdy wnioskodawca nie jest osobą, której wydano świadectwo;</w:t>
      </w:r>
    </w:p>
    <w:p w:rsidR="001A5D91" w:rsidRPr="001A5D91" w:rsidRDefault="001A5D91" w:rsidP="001A5D91">
      <w:pPr>
        <w:pStyle w:val="Akapitzlist"/>
        <w:numPr>
          <w:ilvl w:val="0"/>
          <w:numId w:val="2"/>
        </w:numPr>
        <w:shd w:val="clear" w:color="auto" w:fill="FFFFFF"/>
        <w:tabs>
          <w:tab w:val="clear" w:pos="720"/>
        </w:tabs>
        <w:spacing w:before="100" w:beforeAutospacing="1" w:after="100" w:afterAutospacing="1" w:line="240" w:lineRule="auto"/>
        <w:ind w:left="284" w:hanging="426"/>
        <w:rPr>
          <w:rFonts w:ascii="Arial" w:hAnsi="Arial" w:cs="Arial"/>
          <w:color w:val="222222"/>
          <w:sz w:val="21"/>
          <w:szCs w:val="21"/>
        </w:rPr>
      </w:pPr>
      <w:r w:rsidRPr="001A5D91">
        <w:rPr>
          <w:rFonts w:ascii="Arial" w:eastAsia="Times New Roman" w:hAnsi="Arial" w:cs="Arial"/>
          <w:bCs/>
          <w:color w:val="222222"/>
          <w:sz w:val="21"/>
          <w:szCs w:val="21"/>
          <w:lang w:eastAsia="pl-PL"/>
        </w:rPr>
        <w:t>Kserokopia dokumentu tożsamości</w:t>
      </w:r>
      <w:r w:rsidRPr="001A5D91">
        <w:rPr>
          <w:rFonts w:ascii="Arial" w:eastAsia="Times New Roman" w:hAnsi="Arial" w:cs="Arial"/>
          <w:color w:val="222222"/>
          <w:sz w:val="21"/>
          <w:szCs w:val="21"/>
          <w:lang w:eastAsia="pl-PL"/>
        </w:rPr>
        <w:t>, potwierdzającego dane osobowe właściciela świadectwa;</w:t>
      </w:r>
    </w:p>
    <w:p w:rsidR="001A5D91" w:rsidRPr="001A5D91" w:rsidRDefault="001A5D91" w:rsidP="002E5744">
      <w:pPr>
        <w:numPr>
          <w:ilvl w:val="0"/>
          <w:numId w:val="2"/>
        </w:numPr>
        <w:shd w:val="clear" w:color="auto" w:fill="FFFFFF"/>
        <w:tabs>
          <w:tab w:val="clear" w:pos="720"/>
        </w:tabs>
        <w:spacing w:before="100" w:beforeAutospacing="1" w:after="100" w:afterAutospacing="1" w:line="240" w:lineRule="auto"/>
        <w:ind w:left="240"/>
      </w:pPr>
      <w:r w:rsidRPr="001A5D91">
        <w:rPr>
          <w:rFonts w:ascii="Arial" w:eastAsia="Times New Roman" w:hAnsi="Arial" w:cs="Arial"/>
          <w:color w:val="222222"/>
          <w:sz w:val="21"/>
          <w:szCs w:val="21"/>
          <w:lang w:eastAsia="pl-PL"/>
        </w:rPr>
        <w:t>Dokument potwierdzający prawo pobytu na terytorium Rzeczypospolitej Polskiej – dotyczy osób niebędących obywatelami polskimi.</w:t>
      </w:r>
      <w:bookmarkStart w:id="0" w:name="_GoBack"/>
      <w:bookmarkEnd w:id="0"/>
    </w:p>
    <w:sectPr w:rsidR="001A5D91" w:rsidRPr="001A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B51D9"/>
    <w:multiLevelType w:val="multilevel"/>
    <w:tmpl w:val="5568EE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5974"/>
    <w:multiLevelType w:val="multilevel"/>
    <w:tmpl w:val="021AFB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1"/>
  </w:num>
  <w:num w:numId="4">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54"/>
    <w:rsid w:val="000512E2"/>
    <w:rsid w:val="001A5D91"/>
    <w:rsid w:val="002855D7"/>
    <w:rsid w:val="002F7754"/>
    <w:rsid w:val="006C3B23"/>
    <w:rsid w:val="0081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72BB-36F2-4486-BA98-751FD0D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2F775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F775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F775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F775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2F7754"/>
    <w:rPr>
      <w:b/>
      <w:bCs/>
    </w:rPr>
  </w:style>
  <w:style w:type="paragraph" w:styleId="NormalnyWeb">
    <w:name w:val="Normal (Web)"/>
    <w:basedOn w:val="Normalny"/>
    <w:uiPriority w:val="99"/>
    <w:semiHidden/>
    <w:unhideWhenUsed/>
    <w:rsid w:val="002F77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F7754"/>
    <w:rPr>
      <w:i/>
      <w:iCs/>
    </w:rPr>
  </w:style>
  <w:style w:type="paragraph" w:styleId="Bezodstpw">
    <w:name w:val="No Spacing"/>
    <w:uiPriority w:val="1"/>
    <w:qFormat/>
    <w:rsid w:val="002F7754"/>
    <w:pPr>
      <w:spacing w:after="0" w:line="240" w:lineRule="auto"/>
    </w:pPr>
  </w:style>
  <w:style w:type="paragraph" w:styleId="Akapitzlist">
    <w:name w:val="List Paragraph"/>
    <w:basedOn w:val="Normalny"/>
    <w:uiPriority w:val="34"/>
    <w:qFormat/>
    <w:rsid w:val="001A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21539">
      <w:bodyDiv w:val="1"/>
      <w:marLeft w:val="0"/>
      <w:marRight w:val="0"/>
      <w:marTop w:val="0"/>
      <w:marBottom w:val="0"/>
      <w:divBdr>
        <w:top w:val="none" w:sz="0" w:space="0" w:color="auto"/>
        <w:left w:val="none" w:sz="0" w:space="0" w:color="auto"/>
        <w:bottom w:val="none" w:sz="0" w:space="0" w:color="auto"/>
        <w:right w:val="none" w:sz="0" w:space="0" w:color="auto"/>
      </w:divBdr>
      <w:divsChild>
        <w:div w:id="992951389">
          <w:marLeft w:val="0"/>
          <w:marRight w:val="0"/>
          <w:marTop w:val="0"/>
          <w:marBottom w:val="0"/>
          <w:divBdr>
            <w:top w:val="none" w:sz="0" w:space="0" w:color="auto"/>
            <w:left w:val="none" w:sz="0" w:space="0" w:color="auto"/>
            <w:bottom w:val="none" w:sz="0" w:space="0" w:color="auto"/>
            <w:right w:val="none" w:sz="0" w:space="0" w:color="auto"/>
          </w:divBdr>
          <w:divsChild>
            <w:div w:id="850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5008">
      <w:bodyDiv w:val="1"/>
      <w:marLeft w:val="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sChild>
            <w:div w:id="811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ko</cp:lastModifiedBy>
  <cp:revision>2</cp:revision>
  <dcterms:created xsi:type="dcterms:W3CDTF">2024-03-07T11:25:00Z</dcterms:created>
  <dcterms:modified xsi:type="dcterms:W3CDTF">2024-03-19T08:31:00Z</dcterms:modified>
</cp:coreProperties>
</file>