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8B4B6" w14:textId="77777777" w:rsidR="004F7163" w:rsidRDefault="004F7163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KOMUNIKAT</w:t>
      </w:r>
      <w:r w:rsidR="00BA67EF" w:rsidRP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z dnia </w:t>
      </w:r>
      <w:r w:rsidR="0076754D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9</w:t>
      </w:r>
      <w:r w:rsidR="00BC3800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C06909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marca</w:t>
      </w:r>
      <w:r w:rsidR="00D7369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202</w:t>
      </w:r>
      <w:r w:rsidR="00D7369E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1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r.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br/>
      </w:r>
    </w:p>
    <w:p w14:paraId="5999733F" w14:textId="77777777" w:rsidR="004F7163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dla 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nauczycieli-doradców metodycznych</w:t>
      </w:r>
    </w:p>
    <w:p w14:paraId="6EE71C83" w14:textId="77777777" w:rsidR="00D06A0B" w:rsidRDefault="00D06A0B" w:rsidP="004F7163">
      <w:pPr>
        <w:jc w:val="center"/>
        <w:textAlignment w:val="baseline"/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>ubiegających się o przedłużenie</w:t>
      </w:r>
      <w:r w:rsidR="00BA67EF"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powierzenia</w:t>
      </w: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zadań doradcy na kolejny okres</w:t>
      </w:r>
    </w:p>
    <w:p w14:paraId="333DCB9F" w14:textId="77777777" w:rsidR="004F7163" w:rsidRDefault="004F7163" w:rsidP="004F7163">
      <w:pPr>
        <w:jc w:val="center"/>
        <w:textAlignment w:val="baseline"/>
        <w:rPr>
          <w:rFonts w:ascii="Verdana" w:eastAsia="Verdana" w:hAnsi="Verdana"/>
          <w:b/>
          <w:color w:val="000000"/>
          <w:sz w:val="20"/>
          <w:lang w:val="pl-PL"/>
        </w:rPr>
      </w:pPr>
      <w:r>
        <w:rPr>
          <w:rFonts w:asciiTheme="minorHAnsi" w:eastAsia="Verdana" w:hAnsiTheme="minorHAnsi" w:cstheme="minorHAnsi"/>
          <w:b/>
          <w:color w:val="000000"/>
          <w:sz w:val="24"/>
          <w:szCs w:val="24"/>
          <w:lang w:val="pl-PL"/>
        </w:rPr>
        <w:t xml:space="preserve"> </w:t>
      </w:r>
    </w:p>
    <w:p w14:paraId="64B95A51" w14:textId="77777777" w:rsidR="004F7163" w:rsidRDefault="004F7163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W związku z § 25 ust. 6 i 7 rozporządzenia Ministra Edukacji Narodowej z dnia 28 maja 2019 r. w sprawie placówek doskonalenia nauczycieli (Dz. U. z 2019 poz. 1045) Dolnośląski Kurator Oświaty informuje, co następuje. </w:t>
      </w:r>
    </w:p>
    <w:p w14:paraId="35CAC12C" w14:textId="77777777" w:rsidR="00D06A0B" w:rsidRDefault="00D06A0B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Nauczyciele-doradcy metodyczni, którym w </w:t>
      </w:r>
      <w:r w:rsidR="00043787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danym roku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kończy się okres powierzenia zadań doradcy, mogą wystąpić </w:t>
      </w:r>
      <w:r w:rsidR="00EA0A8A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z wnioskiem 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do Dolnośląskiego Kuratora Oświaty o przedłużenie okresu powierzenia zadań na kolejny okres nie krótszy niż rok i nie dłuższy niż trzy lata.</w:t>
      </w:r>
    </w:p>
    <w:p w14:paraId="3E619677" w14:textId="77777777" w:rsidR="00EA0A8A" w:rsidRDefault="00EA0A8A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Wniosek należy złożyć za pośrednictwem dyrektora placó</w:t>
      </w:r>
      <w:r w:rsidR="00704318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wki doskonalenia nauczycieli, w </w:t>
      </w: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której nauczyciel-doradca metodyczny jest zatrudniony, nie później niż na 2 miesiące przed upływem okresu powierzenia zadań.</w:t>
      </w:r>
    </w:p>
    <w:p w14:paraId="40D63922" w14:textId="77777777" w:rsidR="00D06A0B" w:rsidRDefault="00EA0A8A" w:rsidP="004F7163">
      <w:pPr>
        <w:spacing w:before="120" w:line="288" w:lineRule="auto"/>
        <w:jc w:val="both"/>
        <w:textAlignment w:val="baseline"/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</w:pPr>
      <w:r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Dyrektor placówki doskonalenia nauczycieli dołącza do wniosku</w:t>
      </w:r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opinię – rekomendację. Opinia zawiera ocenę sposobu realizacji zadań powierzonych </w:t>
      </w:r>
      <w:proofErr w:type="spellStart"/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>nauczycielowi-doradcy</w:t>
      </w:r>
      <w:proofErr w:type="spellEnd"/>
      <w:r w:rsidR="00D06A0B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metodycznemu oraz okres ich realizacji.</w:t>
      </w:r>
      <w:r w:rsidR="00D57BF9">
        <w:rPr>
          <w:rFonts w:asciiTheme="minorHAnsi" w:eastAsia="Verdana" w:hAnsiTheme="minorHAnsi" w:cstheme="minorHAnsi"/>
          <w:color w:val="000000"/>
          <w:sz w:val="24"/>
          <w:szCs w:val="24"/>
          <w:lang w:val="pl-PL"/>
        </w:rPr>
        <w:t xml:space="preserve"> </w:t>
      </w:r>
    </w:p>
    <w:p w14:paraId="755AA863" w14:textId="77777777" w:rsidR="004A2774" w:rsidRDefault="004A2774">
      <w:pPr>
        <w:rPr>
          <w:lang w:val="pl-PL"/>
        </w:rPr>
      </w:pPr>
    </w:p>
    <w:p w14:paraId="31FAD268" w14:textId="77777777" w:rsidR="00EA0A8A" w:rsidRDefault="00EA0A8A" w:rsidP="008C4ED0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  <w:bookmarkStart w:id="0" w:name="_GoBack"/>
      <w:bookmarkEnd w:id="0"/>
    </w:p>
    <w:p w14:paraId="36614805" w14:textId="27235144" w:rsidR="00BC3800" w:rsidRPr="000C1CD1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</w:pPr>
      <w:r w:rsidRPr="000C1CD1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R</w:t>
      </w:r>
      <w:r w:rsidR="00BC3800" w:rsidRPr="000C1CD1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oman Kowalczyk</w:t>
      </w:r>
    </w:p>
    <w:p w14:paraId="155C7C88" w14:textId="77777777" w:rsidR="0074216E" w:rsidRPr="000C1CD1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</w:pPr>
      <w:r w:rsidRPr="000C1CD1">
        <w:rPr>
          <w:rFonts w:eastAsia="Times New Roman" w:cs="Tahoma"/>
          <w:bCs/>
          <w:color w:val="000000" w:themeColor="text1"/>
          <w:sz w:val="24"/>
          <w:szCs w:val="24"/>
          <w:lang w:val="pl-PL" w:bidi="en-US"/>
        </w:rPr>
        <w:t>Dolnośląski Kurator Oświaty</w:t>
      </w:r>
    </w:p>
    <w:p w14:paraId="10F15527" w14:textId="77777777" w:rsidR="0074216E" w:rsidRDefault="0074216E" w:rsidP="0074216E">
      <w:pPr>
        <w:widowControl w:val="0"/>
        <w:spacing w:line="360" w:lineRule="auto"/>
        <w:jc w:val="both"/>
        <w:textAlignment w:val="baseline"/>
        <w:rPr>
          <w:rFonts w:eastAsia="Times New Roman" w:cs="Tahoma"/>
          <w:b/>
          <w:bCs/>
          <w:color w:val="000000" w:themeColor="text1"/>
          <w:sz w:val="24"/>
          <w:szCs w:val="24"/>
          <w:lang w:val="pl-PL" w:bidi="en-US"/>
        </w:rPr>
      </w:pPr>
    </w:p>
    <w:sectPr w:rsidR="00742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8D"/>
    <w:rsid w:val="00043787"/>
    <w:rsid w:val="000C1CD1"/>
    <w:rsid w:val="00133131"/>
    <w:rsid w:val="0014466D"/>
    <w:rsid w:val="004A2774"/>
    <w:rsid w:val="004F7163"/>
    <w:rsid w:val="006C317C"/>
    <w:rsid w:val="00704318"/>
    <w:rsid w:val="0074216E"/>
    <w:rsid w:val="0076754D"/>
    <w:rsid w:val="007C1C57"/>
    <w:rsid w:val="008C4ED0"/>
    <w:rsid w:val="00AE075C"/>
    <w:rsid w:val="00BA67EF"/>
    <w:rsid w:val="00BC3800"/>
    <w:rsid w:val="00C06909"/>
    <w:rsid w:val="00D06A0B"/>
    <w:rsid w:val="00D57BF9"/>
    <w:rsid w:val="00D7369E"/>
    <w:rsid w:val="00E85D15"/>
    <w:rsid w:val="00EA0A8A"/>
    <w:rsid w:val="00EC4867"/>
    <w:rsid w:val="00F1458D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CE0D"/>
  <w15:docId w15:val="{8FC726ED-6FA4-47BA-AF60-80C2423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163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F0BFEF450F145AA5F692AB39B7EB7" ma:contentTypeVersion="11" ma:contentTypeDescription="Utwórz nowy dokument." ma:contentTypeScope="" ma:versionID="30ee9ca7743ad5a72a90b628fd03cb1d">
  <xsd:schema xmlns:xsd="http://www.w3.org/2001/XMLSchema" xmlns:xs="http://www.w3.org/2001/XMLSchema" xmlns:p="http://schemas.microsoft.com/office/2006/metadata/properties" xmlns:ns3="d3b732b9-ae7a-4186-919a-98f818c5832e" xmlns:ns4="75aab342-778a-405a-96a0-96d4f2828027" targetNamespace="http://schemas.microsoft.com/office/2006/metadata/properties" ma:root="true" ma:fieldsID="8aef16b618add49ce9a6469ed7970217" ns3:_="" ns4:_="">
    <xsd:import namespace="d3b732b9-ae7a-4186-919a-98f818c5832e"/>
    <xsd:import namespace="75aab342-778a-405a-96a0-96d4f282802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732b9-ae7a-4186-919a-98f818c583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ab342-778a-405a-96a0-96d4f2828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BFECA-7468-4C7A-B329-369DFF3D8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b732b9-ae7a-4186-919a-98f818c5832e"/>
    <ds:schemaRef ds:uri="75aab342-778a-405a-96a0-96d4f28280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46D55-44C9-4BEC-94E1-45A35753DD60}">
  <ds:schemaRefs>
    <ds:schemaRef ds:uri="http://schemas.openxmlformats.org/package/2006/metadata/core-properties"/>
    <ds:schemaRef ds:uri="d3b732b9-ae7a-4186-919a-98f818c5832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75aab342-778a-405a-96a0-96d4f2828027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64CBA9-273D-4B3A-AF75-C925742D3A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</dc:creator>
  <cp:lastModifiedBy>Malgorzata Nehrebecka</cp:lastModifiedBy>
  <cp:revision>4</cp:revision>
  <cp:lastPrinted>2020-06-02T10:31:00Z</cp:lastPrinted>
  <dcterms:created xsi:type="dcterms:W3CDTF">2021-03-10T09:29:00Z</dcterms:created>
  <dcterms:modified xsi:type="dcterms:W3CDTF">2021-03-10T09:31:00Z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0x0101003C6F0BFEF450F145AA5F692AB39B7EB7</vt:lpwstr>
  </property>
</Properties>
</file>