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6A9E" w14:textId="67AF12C8" w:rsidR="00F60026" w:rsidRPr="006A5638" w:rsidRDefault="00F60026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 xml:space="preserve"> </w:t>
      </w:r>
    </w:p>
    <w:p w14:paraId="18E8F6CF" w14:textId="77777777" w:rsidR="00F60026" w:rsidRPr="006A5638" w:rsidRDefault="00F60026" w:rsidP="006A5638">
      <w:pPr>
        <w:spacing w:after="0" w:line="240" w:lineRule="auto"/>
        <w:jc w:val="both"/>
        <w:rPr>
          <w:rFonts w:ascii="Book Antiqua" w:hAnsi="Book Antiqua"/>
          <w:b/>
        </w:rPr>
      </w:pPr>
    </w:p>
    <w:p w14:paraId="40BE47FF" w14:textId="62AEE54D" w:rsidR="00F60026" w:rsidRPr="006A5638" w:rsidRDefault="00F60026" w:rsidP="006A563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A5638">
        <w:rPr>
          <w:rFonts w:ascii="Book Antiqua" w:hAnsi="Book Antiqua"/>
          <w:b/>
          <w:sz w:val="28"/>
          <w:szCs w:val="28"/>
        </w:rPr>
        <w:t>Regulamin Ogólnopolskiego Konkursy Wiedzy Biblijnej – XXI edycja</w:t>
      </w:r>
    </w:p>
    <w:p w14:paraId="5EDCE97C" w14:textId="77777777" w:rsidR="00F60026" w:rsidRPr="006A5638" w:rsidRDefault="00F60026" w:rsidP="006A5638">
      <w:pPr>
        <w:spacing w:after="0" w:line="240" w:lineRule="auto"/>
        <w:jc w:val="both"/>
        <w:rPr>
          <w:rFonts w:ascii="Book Antiqua" w:hAnsi="Book Antiqua"/>
          <w:b/>
        </w:rPr>
      </w:pPr>
    </w:p>
    <w:p w14:paraId="010D257F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>I. Postanowienia ogólne</w:t>
      </w:r>
    </w:p>
    <w:p w14:paraId="70641887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1. Organizatorem Ogólnopolskiego Konkursu Wiedzy Biblijnej, zwanego dalej Konkursem,  jest Katolickie Stowarzyszenie „Civitas Christiana” z siedzibą w Warszawie, ul. Nabielaka 16, 00-743 Warszawa.</w:t>
      </w:r>
    </w:p>
    <w:p w14:paraId="4B0DF75E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2. Konkurs przeznaczony jest dla uczniów szkół ponadgimnazjalnych.</w:t>
      </w:r>
    </w:p>
    <w:p w14:paraId="71D7ADFB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3. Tekstem źródłowym Konkursu jest Pismo Święte Starego i Nowego Testamentu  – najnowszy przekład z języków oryginalnych z komentarzem (Edycja Świętego Pawła, 2011), a zakres merytoryczny </w:t>
      </w:r>
      <w:r w:rsidRPr="006A5638">
        <w:rPr>
          <w:rFonts w:ascii="Book Antiqua" w:hAnsi="Book Antiqua"/>
          <w:b/>
        </w:rPr>
        <w:t>XXI edycji</w:t>
      </w:r>
      <w:r w:rsidRPr="006A5638">
        <w:rPr>
          <w:rFonts w:ascii="Book Antiqua" w:hAnsi="Book Antiqua"/>
        </w:rPr>
        <w:t xml:space="preserve"> obejmuje: </w:t>
      </w:r>
      <w:r w:rsidRPr="006A5638">
        <w:rPr>
          <w:rFonts w:ascii="Book Antiqua" w:hAnsi="Book Antiqua"/>
          <w:b/>
        </w:rPr>
        <w:t xml:space="preserve">Księgę </w:t>
      </w:r>
      <w:bookmarkStart w:id="0" w:name="_GoBack"/>
      <w:bookmarkEnd w:id="0"/>
      <w:r w:rsidRPr="006A5638">
        <w:rPr>
          <w:rFonts w:ascii="Book Antiqua" w:hAnsi="Book Antiqua"/>
          <w:b/>
        </w:rPr>
        <w:t>Daniela i Apokalipsę św. Jana</w:t>
      </w:r>
      <w:r w:rsidRPr="006A5638">
        <w:rPr>
          <w:rFonts w:ascii="Book Antiqua" w:hAnsi="Book Antiqua"/>
        </w:rPr>
        <w:t xml:space="preserve"> wraz z wprowadzeniami, przypisami i komentarzami oraz słownikiem.</w:t>
      </w:r>
    </w:p>
    <w:p w14:paraId="7A3A7868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4. Konkurs składa się z trzech etapów: szkolnego, diecezjalnego i ogólnopolskiego – finału.</w:t>
      </w:r>
    </w:p>
    <w:p w14:paraId="302A224C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5. Za realizację Konkursu na terenie poszczególnych diecezji odpowiadają Koordynatorzy diecezjalni.</w:t>
      </w:r>
    </w:p>
    <w:p w14:paraId="5B728278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6. Sprawy organizacyjne prowadzi Sekretariat Konkursu.</w:t>
      </w:r>
    </w:p>
    <w:p w14:paraId="53040CA9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</w:p>
    <w:p w14:paraId="5D668BC8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>II. Etap szkolny</w:t>
      </w:r>
    </w:p>
    <w:p w14:paraId="420D5012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1. Koordynator diecezjalny przesyła do szkół pismo przewodnie wraz z wyciągiem z regulaminu Konkursu (folderem).</w:t>
      </w:r>
    </w:p>
    <w:p w14:paraId="13C5A945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2. Za przeprowadzenie tego etapu odpowiadają Komisje, o których mowa w ust. 8.</w:t>
      </w:r>
    </w:p>
    <w:p w14:paraId="20FB70AB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3. Zgłoszenia szkół przyjmowane są do </w:t>
      </w:r>
      <w:r w:rsidRPr="006A5638">
        <w:rPr>
          <w:rFonts w:ascii="Book Antiqua" w:hAnsi="Book Antiqua"/>
          <w:b/>
        </w:rPr>
        <w:t>28 lutego 2017 roku</w:t>
      </w:r>
      <w:r w:rsidRPr="006A5638">
        <w:rPr>
          <w:rFonts w:ascii="Book Antiqua" w:hAnsi="Book Antiqua"/>
        </w:rPr>
        <w:t xml:space="preserve">  wyłącznie drogą elektroniczną, na specjalnym formularzu zgłoszeniowym znajdującym się na stronie www.okwb.pl (zakładka zgłoszenie). Po tym terminie szkoły nie będą rejestrowane, co uniemożliwi uczniom wzięcie udziału w Konkursie.</w:t>
      </w:r>
    </w:p>
    <w:p w14:paraId="691E173A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</w:rPr>
        <w:t xml:space="preserve"> 4. Etap szkolny odbywa się, we wszystkich placówkach biorących udział w Konkursie, </w:t>
      </w:r>
      <w:r w:rsidRPr="006A5638">
        <w:rPr>
          <w:rFonts w:ascii="Book Antiqua" w:hAnsi="Book Antiqua"/>
          <w:b/>
        </w:rPr>
        <w:t>14 marca 2017 roku.</w:t>
      </w:r>
    </w:p>
    <w:p w14:paraId="426DF45F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5. Zestaw pytań testowych wraz z arkuszem odpowiedzi oraz pakietem pytań dodatkowych (ewentualna dogrywka), a także Protokołem etapu szkolnego, oświadczeniem katechetów z Załącznikiem nr 1 do Regulaminu przekazane zostaną do każdej ze zgłoszonych szkół drogą elektroniczną na adres e-mail wskazany podczas rejestracji szkoły na stronie www.okwb.pl, nie później niż 5 dni przed rozpoczęciem etapu szkolnego.</w:t>
      </w:r>
    </w:p>
    <w:p w14:paraId="0F44B45C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6. Uczestnicy etapu szkolnego otrzymają pytania konkursowe w formie testu.</w:t>
      </w:r>
    </w:p>
    <w:p w14:paraId="59C7EAB6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7. Na rozwiązanie testu uczniowie mają 45 minut.</w:t>
      </w:r>
    </w:p>
    <w:p w14:paraId="65843848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8. Wyłoniona z grona nauczycieli Komisja ocenia prace uczniów w oparciu o arkusz odpowiedzi  i do </w:t>
      </w:r>
      <w:r w:rsidRPr="006A5638">
        <w:rPr>
          <w:rFonts w:ascii="Book Antiqua" w:hAnsi="Book Antiqua"/>
          <w:b/>
        </w:rPr>
        <w:t>31 marca 2017 roku</w:t>
      </w:r>
      <w:r w:rsidRPr="006A5638">
        <w:rPr>
          <w:rFonts w:ascii="Book Antiqua" w:hAnsi="Book Antiqua"/>
        </w:rPr>
        <w:t xml:space="preserve">  przesyła wypełniony i podpisany protokół, oświadczenie katechetów oraz Załącznik nr 1 do regulaminu (zgodę  rodziców/prawnych opiekunów na opublikowanie danych osobowych uczestników Konkursu) do Koordynatora diecezjalnego.</w:t>
      </w:r>
    </w:p>
    <w:p w14:paraId="1C701F24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9. Do etapu diecezjalnego przechodzą maksymalnie trzy osoby, które uzyskały odpowiednio największą liczbę punktów, lecz nie mniejszą niż 50% maksymalnej liczby punktów, tj. 45 punktów.</w:t>
      </w:r>
    </w:p>
    <w:p w14:paraId="14675AA8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 </w:t>
      </w:r>
    </w:p>
    <w:p w14:paraId="5C0DA9CF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>III. Etap diecezjalny</w:t>
      </w:r>
    </w:p>
    <w:p w14:paraId="13384EAE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1. Za przeprowadzenie etapu diecezjalnego odpowiada Koordynator diecezjalny lub osoba przez niego wyznaczona, która zobowiązana jest do poinformowania uczestników o czasie i miejscu etapu diecezjalnego.</w:t>
      </w:r>
    </w:p>
    <w:p w14:paraId="722F32F0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lastRenderedPageBreak/>
        <w:t>2. Etap diecezjalny składa się z części pisemnej i ustnej.</w:t>
      </w:r>
    </w:p>
    <w:p w14:paraId="17C21734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3. W części pisemnej uczestnicy odpowiadają na pytania testowe, dostarczone w zamkniętych kopertach. Sprawdzenia poprawności wykonanego testu dokonuje powołana przez Koordynatora diecezjalnego Komisja, w oparciu o arkusz odpowiedzi.</w:t>
      </w:r>
    </w:p>
    <w:p w14:paraId="0C00DCAB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4. Do części ustnej przechodzi maksymalnie 7 osób z największą liczbą punktów uzyskanych w części pisemnej, lecz nie mniejszą niż 50% maksymalnej liczby punktów, tj. 45 punktów.</w:t>
      </w:r>
    </w:p>
    <w:p w14:paraId="181E3722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5. Część ustną stanowią pytania przygotowane przez Organizatora. Sprawdzenia poprawności odpowiedzi dokonuje powołana Komisja.</w:t>
      </w:r>
    </w:p>
    <w:p w14:paraId="5A35D0DE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6. W części ustnej stosuje się odrębny regulamin.</w:t>
      </w:r>
    </w:p>
    <w:p w14:paraId="5D9AB35B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7. Do etapu ogólnopolskiego przechodzą po trzy osoby z każdej diecezji, które uzyskały w części ustnej kolejno największą liczbę punktów.</w:t>
      </w:r>
    </w:p>
    <w:p w14:paraId="12DF9AAE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8. W przypadku uzyskania równej liczby punktów zarządza się dogrywkę, w celu wyłonienia 3 finalistów.</w:t>
      </w:r>
    </w:p>
    <w:p w14:paraId="273DB8EA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</w:rPr>
        <w:t xml:space="preserve">9. Etap diecezjalny we wszystkich diecezjach odbywa się </w:t>
      </w:r>
      <w:r w:rsidRPr="006A5638">
        <w:rPr>
          <w:rFonts w:ascii="Book Antiqua" w:hAnsi="Book Antiqua"/>
          <w:b/>
        </w:rPr>
        <w:t>2</w:t>
      </w:r>
      <w:r w:rsidR="00C776AF" w:rsidRPr="006A5638">
        <w:rPr>
          <w:rFonts w:ascii="Book Antiqua" w:hAnsi="Book Antiqua"/>
          <w:b/>
        </w:rPr>
        <w:t>5 kwietnia 2017 roku</w:t>
      </w:r>
      <w:r w:rsidRPr="006A5638">
        <w:rPr>
          <w:rFonts w:ascii="Book Antiqua" w:hAnsi="Book Antiqua"/>
          <w:b/>
        </w:rPr>
        <w:t>.</w:t>
      </w:r>
    </w:p>
    <w:p w14:paraId="05EBA93A" w14:textId="77777777" w:rsidR="00C776AF" w:rsidRPr="006A5638" w:rsidRDefault="00C776AF" w:rsidP="006A5638">
      <w:pPr>
        <w:spacing w:after="0" w:line="240" w:lineRule="auto"/>
        <w:jc w:val="both"/>
        <w:rPr>
          <w:rFonts w:ascii="Book Antiqua" w:hAnsi="Book Antiqua"/>
        </w:rPr>
      </w:pPr>
    </w:p>
    <w:p w14:paraId="3CC7BCBC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>IV. Etap ogólnopolski - finał</w:t>
      </w:r>
    </w:p>
    <w:p w14:paraId="55A047A5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1. Za przygotowanie etapu ogólnopolskiego – finału odpowiada Sekretariat Konkursu.</w:t>
      </w:r>
    </w:p>
    <w:p w14:paraId="00E96C7F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2. Analogicznie stosuje się punkty 2, 3, 4, 5, 6, 8 rozdziału III.</w:t>
      </w:r>
    </w:p>
    <w:p w14:paraId="15F3F8AA" w14:textId="77777777" w:rsidR="00A87B0C" w:rsidRPr="006A5638" w:rsidRDefault="00C776AF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3. </w:t>
      </w:r>
      <w:r w:rsidR="00A87B0C" w:rsidRPr="006A5638">
        <w:rPr>
          <w:rFonts w:ascii="Book Antiqua" w:hAnsi="Book Antiqua"/>
        </w:rPr>
        <w:t>Finał Ko</w:t>
      </w:r>
      <w:r w:rsidRPr="006A5638">
        <w:rPr>
          <w:rFonts w:ascii="Book Antiqua" w:hAnsi="Book Antiqua"/>
        </w:rPr>
        <w:t xml:space="preserve">nkursu odbędzie się w dniach </w:t>
      </w:r>
      <w:r w:rsidRPr="006A5638">
        <w:rPr>
          <w:rFonts w:ascii="Book Antiqua" w:hAnsi="Book Antiqua"/>
          <w:b/>
        </w:rPr>
        <w:t>5-6 czerwca 2017</w:t>
      </w:r>
      <w:r w:rsidR="00A87B0C" w:rsidRPr="006A5638">
        <w:rPr>
          <w:rFonts w:ascii="Book Antiqua" w:hAnsi="Book Antiqua"/>
          <w:b/>
        </w:rPr>
        <w:t xml:space="preserve"> roku</w:t>
      </w:r>
      <w:r w:rsidR="00A87B0C" w:rsidRPr="006A5638">
        <w:rPr>
          <w:rFonts w:ascii="Book Antiqua" w:hAnsi="Book Antiqua"/>
        </w:rPr>
        <w:t xml:space="preserve">  w Niepokalanowie.</w:t>
      </w:r>
    </w:p>
    <w:p w14:paraId="4B9751E6" w14:textId="77777777" w:rsidR="00C776AF" w:rsidRPr="006A5638" w:rsidRDefault="00C776AF" w:rsidP="006A5638">
      <w:pPr>
        <w:spacing w:after="0" w:line="240" w:lineRule="auto"/>
        <w:jc w:val="both"/>
        <w:rPr>
          <w:rFonts w:ascii="Book Antiqua" w:hAnsi="Book Antiqua"/>
        </w:rPr>
      </w:pPr>
    </w:p>
    <w:p w14:paraId="072DB61E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>V. Dane osobowe</w:t>
      </w:r>
    </w:p>
    <w:p w14:paraId="7FB058B0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 xml:space="preserve">1. Dane osobowe uczestników Konkursu oraz innych osób przekazujących swoje dane w związku z przeprowadzeniem i organizacją Konkursu będą przetwarzane zgodnie z ustawą z dnia 29 sierpnia 1997 roku o ochronie danych osobowych (Dz.U. z 2002 roku, Nr 101, poz. 926 z </w:t>
      </w:r>
      <w:proofErr w:type="spellStart"/>
      <w:r w:rsidRPr="006A5638">
        <w:rPr>
          <w:rFonts w:ascii="Book Antiqua" w:hAnsi="Book Antiqua"/>
        </w:rPr>
        <w:t>późn</w:t>
      </w:r>
      <w:proofErr w:type="spellEnd"/>
      <w:r w:rsidRPr="006A5638">
        <w:rPr>
          <w:rFonts w:ascii="Book Antiqua" w:hAnsi="Book Antiqua"/>
        </w:rPr>
        <w:t>. zm.)</w:t>
      </w:r>
    </w:p>
    <w:p w14:paraId="2B475631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2. Administratorem danych będzie Organizator. Celem zbierania danych osobowych jest przeprowadzenie i organizacja Konkursu.</w:t>
      </w:r>
    </w:p>
    <w:p w14:paraId="6AC2722F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3. Przystępując do Konkursu uczestnik potwierdza i oświadcza, że dobrowolnie przystępuje do Konkursu i zapoznał się oraz zaakceptował treść Regulaminu.</w:t>
      </w:r>
    </w:p>
    <w:p w14:paraId="40A373DA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4. Każdy Uczestnik ma prawo wglądu do swoich danych osobowych i ich poprawiania.</w:t>
      </w:r>
    </w:p>
    <w:p w14:paraId="59A058EC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5. Uczestnik Konkursu, wyraża zgodę na opublikowanie jego danych tj. w przypadku zostania laureatem któregokolwiek z etapów Konkursu.</w:t>
      </w:r>
    </w:p>
    <w:p w14:paraId="778030B2" w14:textId="77777777" w:rsidR="00C776AF" w:rsidRPr="006A5638" w:rsidRDefault="00C776AF" w:rsidP="006A5638">
      <w:pPr>
        <w:spacing w:after="0" w:line="240" w:lineRule="auto"/>
        <w:jc w:val="both"/>
        <w:rPr>
          <w:rFonts w:ascii="Book Antiqua" w:hAnsi="Book Antiqua"/>
        </w:rPr>
      </w:pPr>
    </w:p>
    <w:p w14:paraId="0BD90A23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6A5638">
        <w:rPr>
          <w:rFonts w:ascii="Book Antiqua" w:hAnsi="Book Antiqua"/>
          <w:b/>
        </w:rPr>
        <w:t xml:space="preserve">VI. Postanowienia Końcowe  </w:t>
      </w:r>
    </w:p>
    <w:p w14:paraId="2066A2BB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1. Wgląd w sprawdzone testy na poszczególnych etapach Konkursu ma tylko Organizator.</w:t>
      </w:r>
    </w:p>
    <w:p w14:paraId="1C7D9463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2. Decyzje Komisji na każdym etapie są ostateczne.</w:t>
      </w:r>
    </w:p>
    <w:p w14:paraId="18B25323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3. Organizator zastrzega sobie prawo do przesunięcia terminów Konkursu w każdym czasie oraz zastrzega sobie prawo zmiany regulaminu. Wszelkie zmiany będą umieszczone na stronie internetowej www.okwb.pl w zakładce regulamin.</w:t>
      </w:r>
    </w:p>
    <w:p w14:paraId="0C2C2FE6" w14:textId="77777777" w:rsidR="00A87B0C" w:rsidRPr="006A5638" w:rsidRDefault="00A87B0C" w:rsidP="006A5638">
      <w:pPr>
        <w:spacing w:after="0" w:line="240" w:lineRule="auto"/>
        <w:jc w:val="both"/>
        <w:rPr>
          <w:rFonts w:ascii="Book Antiqua" w:hAnsi="Book Antiqua"/>
        </w:rPr>
      </w:pPr>
      <w:r w:rsidRPr="006A5638">
        <w:rPr>
          <w:rFonts w:ascii="Book Antiqua" w:hAnsi="Book Antiqua"/>
        </w:rPr>
        <w:t>4. Aktualne informacje dotyczące Konkursu publikow</w:t>
      </w:r>
      <w:r w:rsidR="00C776AF" w:rsidRPr="006A5638">
        <w:rPr>
          <w:rFonts w:ascii="Book Antiqua" w:hAnsi="Book Antiqua"/>
        </w:rPr>
        <w:t xml:space="preserve">ane są na stronie: www.okwb.pl </w:t>
      </w:r>
    </w:p>
    <w:p w14:paraId="1636374A" w14:textId="77777777" w:rsidR="00637B72" w:rsidRPr="006A5638" w:rsidRDefault="00637B72" w:rsidP="006A5638">
      <w:pPr>
        <w:spacing w:after="0" w:line="240" w:lineRule="auto"/>
        <w:jc w:val="both"/>
        <w:rPr>
          <w:rFonts w:ascii="Book Antiqua" w:hAnsi="Book Antiqua"/>
        </w:rPr>
      </w:pPr>
    </w:p>
    <w:p w14:paraId="5E599679" w14:textId="0DA44718" w:rsidR="006A5638" w:rsidRDefault="006A5638">
      <w:pPr>
        <w:spacing w:after="0" w:line="240" w:lineRule="auto"/>
        <w:jc w:val="both"/>
        <w:rPr>
          <w:rFonts w:ascii="Book Antiqua" w:hAnsi="Book Antiqua"/>
        </w:rPr>
      </w:pPr>
    </w:p>
    <w:p w14:paraId="72482B7F" w14:textId="104EC369" w:rsidR="006A5638" w:rsidRDefault="006A5638" w:rsidP="006A5638">
      <w:pPr>
        <w:rPr>
          <w:rFonts w:ascii="Book Antiqua" w:hAnsi="Book Antiqua"/>
        </w:rPr>
      </w:pPr>
    </w:p>
    <w:p w14:paraId="38AB4A25" w14:textId="1E482D5C" w:rsidR="006A5638" w:rsidRDefault="006A5638" w:rsidP="006A5638">
      <w:pPr>
        <w:rPr>
          <w:rFonts w:ascii="Book Antiqua" w:hAnsi="Book Antiqua"/>
        </w:rPr>
      </w:pPr>
    </w:p>
    <w:p w14:paraId="5200D393" w14:textId="04C18E3D" w:rsidR="006A5638" w:rsidRPr="006A5638" w:rsidRDefault="006A5638" w:rsidP="006A5638">
      <w:pPr>
        <w:tabs>
          <w:tab w:val="left" w:pos="342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6A5638" w:rsidRPr="006A5638" w:rsidSect="006A5638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E6B01" w14:textId="77777777" w:rsidR="00266465" w:rsidRDefault="00266465" w:rsidP="006A5638">
      <w:pPr>
        <w:spacing w:after="0" w:line="240" w:lineRule="auto"/>
      </w:pPr>
      <w:r>
        <w:separator/>
      </w:r>
    </w:p>
  </w:endnote>
  <w:endnote w:type="continuationSeparator" w:id="0">
    <w:p w14:paraId="1DCE33BD" w14:textId="77777777" w:rsidR="00266465" w:rsidRDefault="00266465" w:rsidP="006A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CC907" w14:textId="77777777" w:rsidR="00266465" w:rsidRDefault="00266465" w:rsidP="006A5638">
      <w:pPr>
        <w:spacing w:after="0" w:line="240" w:lineRule="auto"/>
      </w:pPr>
      <w:r>
        <w:separator/>
      </w:r>
    </w:p>
  </w:footnote>
  <w:footnote w:type="continuationSeparator" w:id="0">
    <w:p w14:paraId="1E86DC23" w14:textId="77777777" w:rsidR="00266465" w:rsidRDefault="00266465" w:rsidP="006A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1442" w14:textId="34C8A3AD" w:rsidR="006A5638" w:rsidRDefault="006A5638" w:rsidP="00D1711F">
    <w:pPr>
      <w:pStyle w:val="Nagwek"/>
      <w:ind w:left="1418"/>
      <w:jc w:val="center"/>
    </w:pPr>
    <w:r w:rsidRPr="006A5638">
      <w:rPr>
        <w:rFonts w:ascii="Book Antiqua" w:hAnsi="Book Antiqua"/>
        <w:noProof/>
        <w:lang w:eastAsia="pl-PL"/>
      </w:rPr>
      <w:drawing>
        <wp:anchor distT="0" distB="0" distL="114300" distR="114300" simplePos="0" relativeHeight="251658752" behindDoc="0" locked="0" layoutInCell="1" allowOverlap="1" wp14:anchorId="208F396B" wp14:editId="5BBD70FB">
          <wp:simplePos x="0" y="0"/>
          <wp:positionH relativeFrom="column">
            <wp:posOffset>3821430</wp:posOffset>
          </wp:positionH>
          <wp:positionV relativeFrom="paragraph">
            <wp:posOffset>-3810</wp:posOffset>
          </wp:positionV>
          <wp:extent cx="704850" cy="724535"/>
          <wp:effectExtent l="0" t="0" r="0" b="0"/>
          <wp:wrapSquare wrapText="bothSides"/>
          <wp:docPr id="5" name="Obraz 5" descr="https://civitaspodlaski.files.wordpress.com/2013/06/08f35-logoc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ivitaspodlaski.files.wordpress.com/2013/06/08f35-logoc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638">
      <w:rPr>
        <w:rFonts w:ascii="Book Antiqua" w:hAnsi="Book Antiqua"/>
        <w:noProof/>
        <w:lang w:eastAsia="pl-PL"/>
      </w:rPr>
      <w:drawing>
        <wp:inline distT="0" distB="0" distL="0" distR="0" wp14:anchorId="6CA7B431" wp14:editId="103C04CF">
          <wp:extent cx="2664905" cy="695325"/>
          <wp:effectExtent l="0" t="0" r="2540" b="0"/>
          <wp:docPr id="6" name="Obraz 6" descr="http://www.okwb.pl/index.php/content/download/1383/7652/file/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kwb.pl/index.php/content/download/1383/7652/file/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528" cy="699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C"/>
    <w:rsid w:val="000D0870"/>
    <w:rsid w:val="00266465"/>
    <w:rsid w:val="003967BF"/>
    <w:rsid w:val="00637B72"/>
    <w:rsid w:val="006A5638"/>
    <w:rsid w:val="008C2B51"/>
    <w:rsid w:val="00A87B0C"/>
    <w:rsid w:val="00C776AF"/>
    <w:rsid w:val="00D1711F"/>
    <w:rsid w:val="00D345BE"/>
    <w:rsid w:val="00F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742B"/>
  <w15:docId w15:val="{A3C81679-FD98-4DCF-952F-89DDA4D4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5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638"/>
  </w:style>
  <w:style w:type="paragraph" w:styleId="Stopka">
    <w:name w:val="footer"/>
    <w:basedOn w:val="Normalny"/>
    <w:link w:val="StopkaZnak"/>
    <w:uiPriority w:val="99"/>
    <w:unhideWhenUsed/>
    <w:rsid w:val="006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1039-6223-437F-ABA5-E26121FB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Civitas</cp:lastModifiedBy>
  <cp:revision>2</cp:revision>
  <dcterms:created xsi:type="dcterms:W3CDTF">2016-08-09T13:04:00Z</dcterms:created>
  <dcterms:modified xsi:type="dcterms:W3CDTF">2016-08-09T13:04:00Z</dcterms:modified>
</cp:coreProperties>
</file>